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5"/>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B15D82" w:rsidP="00ED7D7B">
      <w:pPr>
        <w:pStyle w:val="Balk2"/>
        <w:rPr>
          <w:sz w:val="24"/>
          <w:szCs w:val="24"/>
        </w:rPr>
      </w:pPr>
      <w:r>
        <w:rPr>
          <w:sz w:val="24"/>
          <w:szCs w:val="24"/>
        </w:rPr>
        <w:t>Birleşim Sayısı : (</w:t>
      </w:r>
      <w:r w:rsidR="006B55C5">
        <w:rPr>
          <w:sz w:val="24"/>
          <w:szCs w:val="24"/>
        </w:rPr>
        <w:t>2</w:t>
      </w:r>
      <w:r>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w:t>
      </w:r>
      <w:proofErr w:type="gramStart"/>
      <w:r>
        <w:rPr>
          <w:sz w:val="24"/>
          <w:szCs w:val="24"/>
        </w:rPr>
        <w:t xml:space="preserve">Tarihi    : </w:t>
      </w:r>
      <w:r w:rsidR="00040D89">
        <w:rPr>
          <w:sz w:val="24"/>
          <w:szCs w:val="24"/>
        </w:rPr>
        <w:t>12</w:t>
      </w:r>
      <w:proofErr w:type="gramEnd"/>
      <w:r>
        <w:rPr>
          <w:sz w:val="24"/>
          <w:szCs w:val="24"/>
        </w:rPr>
        <w:t>/09/2014</w:t>
      </w:r>
    </w:p>
    <w:p w:rsidR="00B15D82" w:rsidRPr="00611248" w:rsidRDefault="00B15D82" w:rsidP="00ED7D7B">
      <w:pPr>
        <w:pStyle w:val="Balk2"/>
        <w:rPr>
          <w:b w:val="0"/>
          <w:bCs w:val="0"/>
        </w:rPr>
      </w:pPr>
      <w:r>
        <w:rPr>
          <w:sz w:val="24"/>
          <w:szCs w:val="24"/>
        </w:rPr>
        <w:t xml:space="preserve">Karar </w:t>
      </w:r>
      <w:proofErr w:type="gramStart"/>
      <w:r>
        <w:rPr>
          <w:sz w:val="24"/>
          <w:szCs w:val="24"/>
        </w:rPr>
        <w:t xml:space="preserve">Sayısı     : </w:t>
      </w:r>
      <w:r w:rsidR="00194102">
        <w:rPr>
          <w:sz w:val="24"/>
          <w:szCs w:val="24"/>
        </w:rPr>
        <w:t>43</w:t>
      </w:r>
      <w:r w:rsidR="005218F2">
        <w:rPr>
          <w:sz w:val="24"/>
          <w:szCs w:val="24"/>
        </w:rPr>
        <w:t>3</w:t>
      </w:r>
      <w:proofErr w:type="gramEnd"/>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Pr="00CB7B70" w:rsidRDefault="00B15D82" w:rsidP="006F3F5E">
      <w:pPr>
        <w:jc w:val="both"/>
        <w:rPr>
          <w:sz w:val="24"/>
          <w:szCs w:val="24"/>
        </w:rPr>
      </w:pPr>
      <w:r>
        <w:rPr>
          <w:sz w:val="24"/>
          <w:szCs w:val="24"/>
        </w:rPr>
        <w:tab/>
      </w:r>
      <w:r w:rsidRPr="00CB7B70">
        <w:rPr>
          <w:sz w:val="24"/>
          <w:szCs w:val="24"/>
        </w:rPr>
        <w:t xml:space="preserve">Büyükşehir Belediye Meclisi </w:t>
      </w:r>
      <w:proofErr w:type="gramStart"/>
      <w:r w:rsidR="00040D89" w:rsidRPr="00CB7B70">
        <w:rPr>
          <w:sz w:val="24"/>
          <w:szCs w:val="24"/>
        </w:rPr>
        <w:t>12</w:t>
      </w:r>
      <w:r w:rsidRPr="00CB7B70">
        <w:rPr>
          <w:sz w:val="24"/>
          <w:szCs w:val="24"/>
        </w:rPr>
        <w:t>/09/2014</w:t>
      </w:r>
      <w:proofErr w:type="gramEnd"/>
      <w:r w:rsidRPr="00CB7B70">
        <w:rPr>
          <w:sz w:val="24"/>
          <w:szCs w:val="24"/>
        </w:rPr>
        <w:t xml:space="preserve"> Pazartesi Günü Belediye Başkanı </w:t>
      </w:r>
      <w:proofErr w:type="spellStart"/>
      <w:r w:rsidRPr="00CB7B70">
        <w:rPr>
          <w:sz w:val="24"/>
          <w:szCs w:val="24"/>
        </w:rPr>
        <w:t>Burhanettin</w:t>
      </w:r>
      <w:proofErr w:type="spellEnd"/>
      <w:r w:rsidRPr="00CB7B70">
        <w:rPr>
          <w:sz w:val="24"/>
          <w:szCs w:val="24"/>
        </w:rPr>
        <w:t xml:space="preserve"> KOCAMAZ başkanlığında Mersin Büyükşehir Belediyesi Kongre ve Sergi Sarayı Toplantı Salonu’nda toplandı.</w:t>
      </w:r>
    </w:p>
    <w:p w:rsidR="00B15D82" w:rsidRPr="00CB7B70" w:rsidRDefault="00B15D82" w:rsidP="006F3F5E">
      <w:pPr>
        <w:jc w:val="both"/>
        <w:rPr>
          <w:sz w:val="24"/>
          <w:szCs w:val="24"/>
        </w:rPr>
      </w:pPr>
    </w:p>
    <w:p w:rsidR="00B15D82" w:rsidRPr="00CB7B70" w:rsidRDefault="00B15D82" w:rsidP="00813361">
      <w:pPr>
        <w:ind w:firstLine="708"/>
        <w:jc w:val="both"/>
        <w:rPr>
          <w:sz w:val="24"/>
          <w:szCs w:val="24"/>
        </w:rPr>
      </w:pPr>
      <w:r w:rsidRPr="00CB7B70">
        <w:rPr>
          <w:sz w:val="24"/>
          <w:szCs w:val="24"/>
        </w:rPr>
        <w:t xml:space="preserve">Gündem maddesi gereğince; Büyükşehir Belediye Meclisi’nin </w:t>
      </w:r>
      <w:r w:rsidR="008D485F" w:rsidRPr="00CB7B70">
        <w:rPr>
          <w:sz w:val="24"/>
          <w:szCs w:val="24"/>
        </w:rPr>
        <w:t xml:space="preserve">08/09/2014 tarih ve </w:t>
      </w:r>
      <w:proofErr w:type="gramStart"/>
      <w:r w:rsidR="005218F2">
        <w:rPr>
          <w:sz w:val="24"/>
          <w:szCs w:val="24"/>
        </w:rPr>
        <w:t>370</w:t>
      </w:r>
      <w:r w:rsidR="008D485F" w:rsidRPr="00CB7B70">
        <w:rPr>
          <w:sz w:val="24"/>
          <w:szCs w:val="24"/>
        </w:rPr>
        <w:t xml:space="preserve"> </w:t>
      </w:r>
      <w:r w:rsidR="00D05567" w:rsidRPr="00CB7B70">
        <w:rPr>
          <w:sz w:val="24"/>
          <w:szCs w:val="24"/>
        </w:rPr>
        <w:t xml:space="preserve"> </w:t>
      </w:r>
      <w:r w:rsidR="008D485F" w:rsidRPr="00CB7B70">
        <w:rPr>
          <w:sz w:val="24"/>
          <w:szCs w:val="24"/>
        </w:rPr>
        <w:t>s</w:t>
      </w:r>
      <w:r w:rsidR="00D05567" w:rsidRPr="00CB7B70">
        <w:rPr>
          <w:sz w:val="24"/>
          <w:szCs w:val="24"/>
        </w:rPr>
        <w:t>ayılı</w:t>
      </w:r>
      <w:proofErr w:type="gramEnd"/>
      <w:r w:rsidRPr="00CB7B70">
        <w:rPr>
          <w:sz w:val="24"/>
          <w:szCs w:val="24"/>
        </w:rPr>
        <w:t xml:space="preserve"> ara kararı ile </w:t>
      </w:r>
      <w:r w:rsidR="00C557A1" w:rsidRPr="00CB7B70">
        <w:rPr>
          <w:sz w:val="24"/>
          <w:szCs w:val="24"/>
        </w:rPr>
        <w:t xml:space="preserve">Plan ve Bütçe Komisyonuna </w:t>
      </w:r>
      <w:r w:rsidR="00BD1921" w:rsidRPr="00CB7B70">
        <w:rPr>
          <w:sz w:val="24"/>
          <w:szCs w:val="24"/>
        </w:rPr>
        <w:t>hava</w:t>
      </w:r>
      <w:r w:rsidRPr="00CB7B70">
        <w:rPr>
          <w:sz w:val="24"/>
          <w:szCs w:val="24"/>
        </w:rPr>
        <w:t xml:space="preserve">le edilen, </w:t>
      </w:r>
      <w:r w:rsidR="00040D89" w:rsidRPr="00CB7B70">
        <w:rPr>
          <w:sz w:val="24"/>
          <w:szCs w:val="24"/>
        </w:rPr>
        <w:t>“</w:t>
      </w:r>
      <w:r w:rsidR="005218F2" w:rsidRPr="007A11EA">
        <w:rPr>
          <w:color w:val="000000"/>
          <w:sz w:val="24"/>
          <w:szCs w:val="24"/>
        </w:rPr>
        <w:t>Belediyemizin 2015 Mali Yılı Vergi, Resim, Harç ve Ücret Tarifeleri 2464 sayılı Belediye Gelirleri Kanunu’na ve 5281 sayılı Kanun ile belirlenen alt ve üst sınırları göz önüne alınarak, 2014 Yılı Tarifesine 213 sayılı Vergi Usul Kanunu’na göre 2015 Mali Yılı için Vergi, Resim, Harç Tarifesinde %3.93, Ücret Tarifesinde %3.93 oranında artış yapılması</w:t>
      </w:r>
      <w:r w:rsidR="00040D89" w:rsidRPr="00CB7B70">
        <w:rPr>
          <w:bCs/>
          <w:sz w:val="24"/>
          <w:szCs w:val="24"/>
        </w:rPr>
        <w:t>”</w:t>
      </w:r>
      <w:r w:rsidR="00040D89" w:rsidRPr="00CB7B70">
        <w:rPr>
          <w:sz w:val="24"/>
          <w:szCs w:val="24"/>
        </w:rPr>
        <w:t xml:space="preserve"> </w:t>
      </w:r>
      <w:r w:rsidRPr="00CB7B70">
        <w:rPr>
          <w:sz w:val="24"/>
          <w:szCs w:val="24"/>
        </w:rPr>
        <w:t xml:space="preserve">ile ilgili; </w:t>
      </w:r>
      <w:r w:rsidR="00040D89" w:rsidRPr="00CB7B70">
        <w:rPr>
          <w:sz w:val="24"/>
          <w:szCs w:val="24"/>
        </w:rPr>
        <w:t>0</w:t>
      </w:r>
      <w:r w:rsidR="008D485F" w:rsidRPr="00CB7B70">
        <w:rPr>
          <w:sz w:val="24"/>
          <w:szCs w:val="24"/>
        </w:rPr>
        <w:t>9</w:t>
      </w:r>
      <w:r w:rsidRPr="00CB7B70">
        <w:rPr>
          <w:color w:val="000000"/>
          <w:sz w:val="24"/>
          <w:szCs w:val="24"/>
        </w:rPr>
        <w:t>/</w:t>
      </w:r>
      <w:r w:rsidR="00040D89" w:rsidRPr="00CB7B70">
        <w:rPr>
          <w:color w:val="000000"/>
          <w:sz w:val="24"/>
          <w:szCs w:val="24"/>
        </w:rPr>
        <w:t>09</w:t>
      </w:r>
      <w:r w:rsidRPr="00CB7B70">
        <w:rPr>
          <w:color w:val="000000"/>
          <w:sz w:val="24"/>
          <w:szCs w:val="24"/>
        </w:rPr>
        <w:t>/2014</w:t>
      </w:r>
      <w:r w:rsidRPr="00CB7B70">
        <w:rPr>
          <w:sz w:val="24"/>
          <w:szCs w:val="24"/>
        </w:rPr>
        <w:t xml:space="preserve"> tarihli komisyon raporu katip üye tarafından okundu.</w:t>
      </w:r>
    </w:p>
    <w:p w:rsidR="00C703AA" w:rsidRDefault="00C703AA" w:rsidP="00322B00">
      <w:pPr>
        <w:jc w:val="both"/>
        <w:rPr>
          <w:sz w:val="22"/>
          <w:szCs w:val="22"/>
        </w:rPr>
      </w:pPr>
    </w:p>
    <w:p w:rsidR="00194102" w:rsidRPr="00B9755B" w:rsidRDefault="00194102" w:rsidP="00322B00">
      <w:pPr>
        <w:jc w:val="both"/>
        <w:rPr>
          <w:sz w:val="22"/>
          <w:szCs w:val="22"/>
        </w:rPr>
      </w:pPr>
    </w:p>
    <w:p w:rsidR="00B15D82" w:rsidRPr="008D485F" w:rsidRDefault="00B15D82" w:rsidP="00322B00">
      <w:pPr>
        <w:ind w:firstLine="708"/>
        <w:jc w:val="both"/>
        <w:rPr>
          <w:sz w:val="24"/>
          <w:szCs w:val="24"/>
        </w:rPr>
      </w:pPr>
      <w:r w:rsidRPr="008D485F">
        <w:rPr>
          <w:b/>
          <w:bCs/>
          <w:sz w:val="24"/>
          <w:szCs w:val="24"/>
          <w:u w:val="single"/>
        </w:rPr>
        <w:t>KONUNUN GÖRÜŞÜLMESİ VE OYLANMASI SONUNDA</w:t>
      </w:r>
    </w:p>
    <w:p w:rsidR="00C703AA" w:rsidRDefault="00C703AA" w:rsidP="00BD1921">
      <w:pPr>
        <w:ind w:firstLine="708"/>
        <w:jc w:val="both"/>
        <w:rPr>
          <w:sz w:val="24"/>
          <w:szCs w:val="24"/>
        </w:rPr>
      </w:pPr>
    </w:p>
    <w:p w:rsidR="00194102" w:rsidRDefault="00194102" w:rsidP="00BD1921">
      <w:pPr>
        <w:ind w:firstLine="708"/>
        <w:jc w:val="both"/>
        <w:rPr>
          <w:sz w:val="24"/>
          <w:szCs w:val="24"/>
        </w:rPr>
      </w:pPr>
    </w:p>
    <w:p w:rsidR="005218F2" w:rsidRDefault="005218F2" w:rsidP="005218F2">
      <w:pPr>
        <w:ind w:firstLine="708"/>
        <w:jc w:val="both"/>
        <w:rPr>
          <w:bCs/>
          <w:color w:val="000000"/>
          <w:sz w:val="24"/>
          <w:szCs w:val="24"/>
        </w:rPr>
      </w:pPr>
      <w:r w:rsidRPr="002C0256">
        <w:rPr>
          <w:bCs/>
          <w:color w:val="000000"/>
          <w:sz w:val="24"/>
          <w:szCs w:val="24"/>
        </w:rPr>
        <w:t>Belediyemizin 2015 Mali Yılı Vergi, Resim, Harç ve Ücret Tarifeleri 2464 Sayılı Belediye Gelirleri Kanunu’na ve 528</w:t>
      </w:r>
      <w:r w:rsidR="00697E16">
        <w:rPr>
          <w:bCs/>
          <w:color w:val="000000"/>
          <w:sz w:val="24"/>
          <w:szCs w:val="24"/>
        </w:rPr>
        <w:t>1 Sayılı Kanun ile belirlenen al</w:t>
      </w:r>
      <w:r w:rsidRPr="002C0256">
        <w:rPr>
          <w:bCs/>
          <w:color w:val="000000"/>
          <w:sz w:val="24"/>
          <w:szCs w:val="24"/>
        </w:rPr>
        <w:t xml:space="preserve">t ve üst sınırları göz </w:t>
      </w:r>
      <w:r>
        <w:rPr>
          <w:bCs/>
          <w:color w:val="000000"/>
          <w:sz w:val="24"/>
          <w:szCs w:val="24"/>
        </w:rPr>
        <w:t>önüne alınarak 2014 yılı tarifesinde;</w:t>
      </w:r>
    </w:p>
    <w:p w:rsidR="005218F2" w:rsidRDefault="005218F2" w:rsidP="005218F2">
      <w:pPr>
        <w:ind w:firstLine="708"/>
        <w:jc w:val="both"/>
        <w:rPr>
          <w:bCs/>
          <w:color w:val="000000"/>
          <w:sz w:val="24"/>
          <w:szCs w:val="24"/>
        </w:rPr>
      </w:pPr>
    </w:p>
    <w:p w:rsidR="005218F2" w:rsidRDefault="005218F2" w:rsidP="005218F2">
      <w:pPr>
        <w:ind w:firstLine="708"/>
        <w:jc w:val="both"/>
        <w:rPr>
          <w:bCs/>
          <w:color w:val="000000"/>
          <w:sz w:val="24"/>
          <w:szCs w:val="24"/>
        </w:rPr>
      </w:pPr>
      <w:r>
        <w:rPr>
          <w:bCs/>
          <w:color w:val="000000"/>
          <w:sz w:val="24"/>
          <w:szCs w:val="24"/>
        </w:rPr>
        <w:t xml:space="preserve">Coğrafi Bilgi Sistemleri Şube Müdürlüğü Gelir Tarifesi Cetvelinde </w:t>
      </w:r>
      <w:proofErr w:type="spellStart"/>
      <w:r>
        <w:rPr>
          <w:bCs/>
          <w:color w:val="000000"/>
          <w:sz w:val="24"/>
          <w:szCs w:val="24"/>
        </w:rPr>
        <w:t>Raster</w:t>
      </w:r>
      <w:proofErr w:type="spellEnd"/>
      <w:r>
        <w:rPr>
          <w:bCs/>
          <w:color w:val="000000"/>
          <w:sz w:val="24"/>
          <w:szCs w:val="24"/>
        </w:rPr>
        <w:t xml:space="preserve"> Veri Sunum Hizmeti Başlığına; </w:t>
      </w:r>
    </w:p>
    <w:p w:rsidR="005218F2" w:rsidRPr="007A0D20" w:rsidRDefault="005218F2" w:rsidP="005218F2">
      <w:pPr>
        <w:numPr>
          <w:ilvl w:val="0"/>
          <w:numId w:val="1"/>
        </w:numPr>
        <w:jc w:val="both"/>
        <w:rPr>
          <w:color w:val="000000"/>
          <w:sz w:val="24"/>
          <w:szCs w:val="24"/>
        </w:rPr>
      </w:pPr>
      <w:r>
        <w:rPr>
          <w:bCs/>
          <w:color w:val="000000"/>
          <w:sz w:val="24"/>
          <w:szCs w:val="24"/>
        </w:rPr>
        <w:t>Uydu-</w:t>
      </w:r>
      <w:proofErr w:type="spellStart"/>
      <w:r>
        <w:rPr>
          <w:bCs/>
          <w:color w:val="000000"/>
          <w:sz w:val="24"/>
          <w:szCs w:val="24"/>
        </w:rPr>
        <w:t>Ortofodo</w:t>
      </w:r>
      <w:proofErr w:type="spellEnd"/>
      <w:r>
        <w:rPr>
          <w:bCs/>
          <w:color w:val="000000"/>
          <w:sz w:val="24"/>
          <w:szCs w:val="24"/>
        </w:rPr>
        <w:t xml:space="preserve"> Görüntüler </w:t>
      </w:r>
    </w:p>
    <w:p w:rsidR="005218F2" w:rsidRPr="007A0D20" w:rsidRDefault="005218F2" w:rsidP="005218F2">
      <w:pPr>
        <w:numPr>
          <w:ilvl w:val="0"/>
          <w:numId w:val="1"/>
        </w:numPr>
        <w:jc w:val="both"/>
        <w:rPr>
          <w:color w:val="000000"/>
          <w:sz w:val="24"/>
          <w:szCs w:val="24"/>
        </w:rPr>
      </w:pPr>
      <w:r>
        <w:rPr>
          <w:bCs/>
          <w:color w:val="000000"/>
          <w:sz w:val="24"/>
          <w:szCs w:val="24"/>
        </w:rPr>
        <w:t>Özel İstek Üzerine hazırlanacak muhtelif haritalar maddelerinin eklenmesi,</w:t>
      </w:r>
    </w:p>
    <w:p w:rsidR="005218F2" w:rsidRPr="007A0D20" w:rsidRDefault="005218F2" w:rsidP="005218F2">
      <w:pPr>
        <w:ind w:left="1068"/>
        <w:jc w:val="both"/>
        <w:rPr>
          <w:color w:val="000000"/>
          <w:sz w:val="24"/>
          <w:szCs w:val="24"/>
        </w:rPr>
      </w:pPr>
    </w:p>
    <w:p w:rsidR="005218F2" w:rsidRDefault="005218F2" w:rsidP="005218F2">
      <w:pPr>
        <w:ind w:firstLine="142"/>
        <w:jc w:val="both"/>
        <w:rPr>
          <w:bCs/>
          <w:color w:val="000000"/>
          <w:sz w:val="24"/>
          <w:szCs w:val="24"/>
        </w:rPr>
      </w:pPr>
      <w:r>
        <w:rPr>
          <w:bCs/>
          <w:color w:val="000000"/>
          <w:sz w:val="24"/>
          <w:szCs w:val="24"/>
        </w:rPr>
        <w:tab/>
        <w:t>Planlama Şube Müdürlüğü Gelir Tarifesi Cetvelinde Meclise İntikal Edecek Nazım İmar Planı Değişikliği Teklileri için Başlığının;</w:t>
      </w:r>
    </w:p>
    <w:p w:rsidR="005218F2" w:rsidRDefault="005218F2" w:rsidP="005218F2">
      <w:pPr>
        <w:jc w:val="both"/>
        <w:rPr>
          <w:bCs/>
          <w:color w:val="000000"/>
          <w:sz w:val="24"/>
          <w:szCs w:val="24"/>
        </w:rPr>
      </w:pPr>
      <w:r>
        <w:rPr>
          <w:bCs/>
          <w:color w:val="000000"/>
          <w:sz w:val="24"/>
          <w:szCs w:val="24"/>
        </w:rPr>
        <w:t>10. Maddesinin 0-1 hektar arası, 6.000,00-TL</w:t>
      </w:r>
    </w:p>
    <w:p w:rsidR="005218F2" w:rsidRDefault="005218F2" w:rsidP="005218F2">
      <w:pPr>
        <w:jc w:val="both"/>
        <w:rPr>
          <w:bCs/>
          <w:color w:val="000000"/>
          <w:sz w:val="24"/>
          <w:szCs w:val="24"/>
        </w:rPr>
      </w:pPr>
      <w:r>
        <w:rPr>
          <w:bCs/>
          <w:color w:val="000000"/>
          <w:sz w:val="24"/>
          <w:szCs w:val="24"/>
        </w:rPr>
        <w:t>11. Maddesinin 1-5 hektar arası (6.000,00-TL +1 hektar üzeri her bir dönüm başına) 300-TL,</w:t>
      </w:r>
    </w:p>
    <w:p w:rsidR="005218F2" w:rsidRDefault="005218F2" w:rsidP="005218F2">
      <w:pPr>
        <w:jc w:val="both"/>
        <w:rPr>
          <w:bCs/>
          <w:color w:val="000000"/>
          <w:sz w:val="24"/>
          <w:szCs w:val="24"/>
        </w:rPr>
      </w:pPr>
      <w:r>
        <w:rPr>
          <w:bCs/>
          <w:color w:val="000000"/>
          <w:sz w:val="24"/>
          <w:szCs w:val="24"/>
        </w:rPr>
        <w:t>12. Maddesinin 5 hektardan büyük (18.000-TL + 5 hektar üzeri her bir dönüm başına) 200 TL</w:t>
      </w:r>
    </w:p>
    <w:p w:rsidR="005218F2" w:rsidRDefault="005218F2" w:rsidP="005218F2">
      <w:pPr>
        <w:jc w:val="both"/>
        <w:rPr>
          <w:bCs/>
          <w:color w:val="000000"/>
          <w:sz w:val="24"/>
          <w:szCs w:val="24"/>
        </w:rPr>
      </w:pPr>
      <w:r>
        <w:rPr>
          <w:bCs/>
          <w:color w:val="000000"/>
          <w:sz w:val="24"/>
          <w:szCs w:val="24"/>
        </w:rPr>
        <w:t>Olarak değiştirilmesi,</w:t>
      </w:r>
    </w:p>
    <w:p w:rsidR="005218F2" w:rsidRDefault="005218F2" w:rsidP="005218F2">
      <w:pPr>
        <w:jc w:val="both"/>
        <w:rPr>
          <w:bCs/>
          <w:color w:val="000000"/>
          <w:sz w:val="24"/>
          <w:szCs w:val="24"/>
        </w:rPr>
      </w:pPr>
      <w:r>
        <w:rPr>
          <w:bCs/>
          <w:color w:val="000000"/>
          <w:sz w:val="24"/>
          <w:szCs w:val="24"/>
        </w:rPr>
        <w:tab/>
      </w:r>
    </w:p>
    <w:p w:rsidR="005218F2" w:rsidRDefault="0017389C" w:rsidP="005218F2">
      <w:pPr>
        <w:jc w:val="both"/>
        <w:rPr>
          <w:bCs/>
          <w:color w:val="000000"/>
          <w:sz w:val="24"/>
          <w:szCs w:val="24"/>
        </w:rPr>
      </w:pPr>
      <w:r>
        <w:rPr>
          <w:bCs/>
          <w:color w:val="000000"/>
          <w:sz w:val="24"/>
          <w:szCs w:val="24"/>
        </w:rPr>
        <w:tab/>
      </w:r>
      <w:r w:rsidR="005218F2">
        <w:rPr>
          <w:bCs/>
          <w:color w:val="000000"/>
          <w:sz w:val="24"/>
          <w:szCs w:val="24"/>
        </w:rPr>
        <w:t xml:space="preserve">Planlama Şube Müdürlüğü Gelir Tarifesi </w:t>
      </w:r>
      <w:proofErr w:type="gramStart"/>
      <w:r w:rsidR="005218F2">
        <w:rPr>
          <w:bCs/>
          <w:color w:val="000000"/>
          <w:sz w:val="24"/>
          <w:szCs w:val="24"/>
        </w:rPr>
        <w:t>Cetvelinde  Açıklamalar</w:t>
      </w:r>
      <w:proofErr w:type="gramEnd"/>
      <w:r w:rsidR="005218F2">
        <w:rPr>
          <w:bCs/>
          <w:color w:val="000000"/>
          <w:sz w:val="24"/>
          <w:szCs w:val="24"/>
        </w:rPr>
        <w:t xml:space="preserve"> kısmına; “Nazım İmar planı değişikliği ve revizyonu tekliflerinde hesaplanacak harç ücretlerinde plan değişikliği sınırının kapsadığı alan büyüklüğü esas alınır.” maddesinin eklenmesi,</w:t>
      </w:r>
    </w:p>
    <w:p w:rsidR="00B15D82" w:rsidRDefault="00B15D82" w:rsidP="00322B00">
      <w:pPr>
        <w:ind w:firstLine="708"/>
        <w:jc w:val="both"/>
        <w:rPr>
          <w:sz w:val="24"/>
          <w:szCs w:val="24"/>
        </w:rPr>
      </w:pPr>
    </w:p>
    <w:p w:rsidR="0017389C" w:rsidRDefault="0017389C" w:rsidP="00322B00">
      <w:pPr>
        <w:ind w:firstLine="708"/>
        <w:jc w:val="both"/>
        <w:rPr>
          <w:sz w:val="24"/>
          <w:szCs w:val="24"/>
        </w:rPr>
      </w:pPr>
    </w:p>
    <w:p w:rsidR="0017389C" w:rsidRDefault="0017389C" w:rsidP="00322B00">
      <w:pPr>
        <w:ind w:firstLine="708"/>
        <w:jc w:val="both"/>
        <w:rPr>
          <w:sz w:val="24"/>
          <w:szCs w:val="24"/>
        </w:rPr>
      </w:pPr>
    </w:p>
    <w:p w:rsidR="0017389C" w:rsidRDefault="0017389C" w:rsidP="00322B00">
      <w:pPr>
        <w:ind w:firstLine="708"/>
        <w:jc w:val="both"/>
        <w:rPr>
          <w:sz w:val="24"/>
          <w:szCs w:val="24"/>
        </w:rPr>
      </w:pPr>
    </w:p>
    <w:p w:rsidR="00B15D82" w:rsidRDefault="005218F2" w:rsidP="00322B00">
      <w:pPr>
        <w:jc w:val="both"/>
        <w:rPr>
          <w:b/>
          <w:bCs/>
          <w:sz w:val="24"/>
          <w:szCs w:val="24"/>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roofErr w:type="gramStart"/>
      <w:r>
        <w:rPr>
          <w:b/>
          <w:bCs/>
          <w:sz w:val="24"/>
          <w:szCs w:val="24"/>
        </w:rPr>
        <w:t>..</w:t>
      </w:r>
      <w:proofErr w:type="gramEnd"/>
      <w:r>
        <w:rPr>
          <w:b/>
          <w:bCs/>
          <w:sz w:val="24"/>
          <w:szCs w:val="24"/>
        </w:rPr>
        <w:t>/..</w:t>
      </w:r>
    </w:p>
    <w:p w:rsidR="005218F2" w:rsidRDefault="005218F2" w:rsidP="005218F2">
      <w:pPr>
        <w:jc w:val="center"/>
        <w:rPr>
          <w:b/>
          <w:bCs/>
          <w:sz w:val="24"/>
          <w:szCs w:val="24"/>
        </w:rPr>
      </w:pPr>
      <w:r>
        <w:rPr>
          <w:noProof/>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1"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5"/>
                    <a:srcRect/>
                    <a:stretch>
                      <a:fillRect/>
                    </a:stretch>
                  </pic:blipFill>
                  <pic:spPr bwMode="auto">
                    <a:xfrm>
                      <a:off x="0" y="0"/>
                      <a:ext cx="819150" cy="800100"/>
                    </a:xfrm>
                    <a:prstGeom prst="rect">
                      <a:avLst/>
                    </a:prstGeom>
                    <a:noFill/>
                  </pic:spPr>
                </pic:pic>
              </a:graphicData>
            </a:graphic>
          </wp:anchor>
        </w:drawing>
      </w:r>
      <w:r>
        <w:rPr>
          <w:b/>
          <w:bCs/>
          <w:sz w:val="24"/>
          <w:szCs w:val="24"/>
        </w:rPr>
        <w:t>MERSİN BÜYÜKŞEHİR</w:t>
      </w:r>
    </w:p>
    <w:p w:rsidR="005218F2" w:rsidRDefault="005218F2" w:rsidP="005218F2">
      <w:pPr>
        <w:jc w:val="center"/>
        <w:rPr>
          <w:b/>
          <w:bCs/>
          <w:sz w:val="24"/>
          <w:szCs w:val="24"/>
        </w:rPr>
      </w:pPr>
      <w:r>
        <w:rPr>
          <w:b/>
          <w:bCs/>
          <w:sz w:val="24"/>
          <w:szCs w:val="24"/>
        </w:rPr>
        <w:t>BELEDİYE MECLİSİ KARARI</w:t>
      </w:r>
    </w:p>
    <w:p w:rsidR="005218F2" w:rsidRDefault="005218F2" w:rsidP="005218F2">
      <w:pPr>
        <w:jc w:val="center"/>
        <w:rPr>
          <w:b/>
          <w:bCs/>
          <w:sz w:val="24"/>
          <w:szCs w:val="24"/>
        </w:rPr>
      </w:pPr>
    </w:p>
    <w:p w:rsidR="005218F2" w:rsidRDefault="005218F2" w:rsidP="005218F2">
      <w:pPr>
        <w:jc w:val="center"/>
        <w:rPr>
          <w:b/>
          <w:bCs/>
          <w:sz w:val="24"/>
          <w:szCs w:val="24"/>
        </w:rPr>
      </w:pPr>
    </w:p>
    <w:p w:rsidR="005218F2" w:rsidRDefault="005218F2" w:rsidP="005218F2">
      <w:pPr>
        <w:pStyle w:val="Balk2"/>
        <w:rPr>
          <w:sz w:val="24"/>
          <w:szCs w:val="24"/>
        </w:rPr>
      </w:pPr>
      <w:r>
        <w:rPr>
          <w:sz w:val="24"/>
          <w:szCs w:val="24"/>
        </w:rPr>
        <w:t>Birleşim Sayısı : (2)</w:t>
      </w:r>
    </w:p>
    <w:p w:rsidR="005218F2" w:rsidRDefault="005218F2" w:rsidP="005218F2">
      <w:pPr>
        <w:pStyle w:val="Balk2"/>
        <w:rPr>
          <w:sz w:val="24"/>
          <w:szCs w:val="24"/>
        </w:rPr>
      </w:pPr>
      <w:r>
        <w:rPr>
          <w:sz w:val="24"/>
          <w:szCs w:val="24"/>
        </w:rPr>
        <w:t>Oturum Sayısı : (1)</w:t>
      </w:r>
    </w:p>
    <w:p w:rsidR="005218F2" w:rsidRPr="00813361" w:rsidRDefault="005218F2" w:rsidP="005218F2">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5218F2" w:rsidRDefault="005218F2" w:rsidP="005218F2">
      <w:pPr>
        <w:pStyle w:val="Balk2"/>
        <w:rPr>
          <w:sz w:val="24"/>
          <w:szCs w:val="24"/>
        </w:rPr>
      </w:pPr>
      <w:r>
        <w:rPr>
          <w:sz w:val="24"/>
          <w:szCs w:val="24"/>
        </w:rPr>
        <w:t xml:space="preserve">Karar </w:t>
      </w:r>
      <w:proofErr w:type="gramStart"/>
      <w:r>
        <w:rPr>
          <w:sz w:val="24"/>
          <w:szCs w:val="24"/>
        </w:rPr>
        <w:t>Tarihi    : 12</w:t>
      </w:r>
      <w:proofErr w:type="gramEnd"/>
      <w:r>
        <w:rPr>
          <w:sz w:val="24"/>
          <w:szCs w:val="24"/>
        </w:rPr>
        <w:t>/09/2014</w:t>
      </w:r>
    </w:p>
    <w:p w:rsidR="00B15D82" w:rsidRPr="005218F2" w:rsidRDefault="005218F2" w:rsidP="005218F2">
      <w:pPr>
        <w:jc w:val="both"/>
        <w:rPr>
          <w:b/>
          <w:bCs/>
          <w:sz w:val="24"/>
          <w:szCs w:val="24"/>
        </w:rPr>
      </w:pPr>
      <w:r w:rsidRPr="005218F2">
        <w:rPr>
          <w:b/>
          <w:sz w:val="24"/>
          <w:szCs w:val="24"/>
        </w:rPr>
        <w:t xml:space="preserve">Karar </w:t>
      </w:r>
      <w:proofErr w:type="gramStart"/>
      <w:r w:rsidRPr="005218F2">
        <w:rPr>
          <w:b/>
          <w:sz w:val="24"/>
          <w:szCs w:val="24"/>
        </w:rPr>
        <w:t>Sayısı     : 433</w:t>
      </w:r>
      <w:proofErr w:type="gramEnd"/>
      <w:r w:rsidRPr="005218F2">
        <w:rPr>
          <w:b/>
          <w:sz w:val="24"/>
          <w:szCs w:val="24"/>
        </w:rPr>
        <w:tab/>
      </w:r>
      <w:r w:rsidRPr="005218F2">
        <w:rPr>
          <w:b/>
        </w:rPr>
        <w:tab/>
      </w:r>
      <w:r w:rsidRPr="005218F2">
        <w:rPr>
          <w:b/>
        </w:rPr>
        <w:tab/>
      </w:r>
      <w:r w:rsidRPr="005218F2">
        <w:rPr>
          <w:b/>
        </w:rPr>
        <w:tab/>
      </w:r>
      <w:r w:rsidRPr="005218F2">
        <w:rPr>
          <w:b/>
        </w:rPr>
        <w:tab/>
      </w:r>
      <w:r w:rsidRPr="005218F2">
        <w:rPr>
          <w:b/>
        </w:rPr>
        <w:tab/>
        <w:t xml:space="preserve">  </w:t>
      </w:r>
    </w:p>
    <w:p w:rsidR="00194102" w:rsidRDefault="00194102" w:rsidP="00322B00">
      <w:pPr>
        <w:jc w:val="both"/>
        <w:rPr>
          <w:b/>
          <w:bCs/>
          <w:sz w:val="24"/>
          <w:szCs w:val="24"/>
        </w:rPr>
      </w:pPr>
    </w:p>
    <w:p w:rsidR="00CB7B70" w:rsidRDefault="005218F2" w:rsidP="00322B00">
      <w:pPr>
        <w:jc w:val="both"/>
        <w:rPr>
          <w:b/>
          <w:bCs/>
          <w:sz w:val="24"/>
          <w:szCs w:val="24"/>
        </w:rPr>
      </w:pPr>
      <w:r>
        <w:rPr>
          <w:b/>
          <w:bCs/>
          <w:sz w:val="24"/>
          <w:szCs w:val="24"/>
        </w:rPr>
        <w:t xml:space="preserve">                                              </w:t>
      </w:r>
      <w:r w:rsidR="0017389C">
        <w:rPr>
          <w:b/>
          <w:bCs/>
          <w:sz w:val="24"/>
          <w:szCs w:val="24"/>
        </w:rPr>
        <w:t xml:space="preserve">                             (2)</w:t>
      </w:r>
    </w:p>
    <w:p w:rsidR="005218F2" w:rsidRDefault="005218F2" w:rsidP="00322B00">
      <w:pPr>
        <w:jc w:val="both"/>
        <w:rPr>
          <w:b/>
          <w:bCs/>
          <w:sz w:val="24"/>
          <w:szCs w:val="24"/>
        </w:rPr>
      </w:pPr>
    </w:p>
    <w:p w:rsidR="005218F2" w:rsidRDefault="005218F2" w:rsidP="00322B00">
      <w:pPr>
        <w:jc w:val="both"/>
        <w:rPr>
          <w:b/>
          <w:bCs/>
          <w:sz w:val="24"/>
          <w:szCs w:val="24"/>
        </w:rPr>
      </w:pPr>
    </w:p>
    <w:p w:rsidR="005218F2" w:rsidRDefault="005218F2" w:rsidP="005218F2">
      <w:pPr>
        <w:jc w:val="both"/>
        <w:rPr>
          <w:bCs/>
          <w:color w:val="000000"/>
          <w:sz w:val="24"/>
          <w:szCs w:val="24"/>
        </w:rPr>
      </w:pPr>
      <w:r>
        <w:rPr>
          <w:bCs/>
          <w:color w:val="000000"/>
          <w:sz w:val="24"/>
          <w:szCs w:val="24"/>
        </w:rPr>
        <w:tab/>
        <w:t xml:space="preserve">Ruhsat Şube Müdürlüğü’nün Ücretler Başlığının 4. Maddesi ile Harçlar Başlığının 1. Maddelerinin Fen İşleri Dairesi Başkanlığı’nın görev ve yetkilerine girdiğinden, Ruhsat Şube Müdürlüğü harç ve ücret tarifelerinden çıkarılarak, Fen İşleri Dairesi Başkanlığı Harç ve ücret tarifeleri altına eklenmesi ve Not kısmında </w:t>
      </w:r>
      <w:proofErr w:type="spellStart"/>
      <w:r>
        <w:rPr>
          <w:bCs/>
          <w:color w:val="000000"/>
          <w:sz w:val="24"/>
          <w:szCs w:val="24"/>
        </w:rPr>
        <w:t>tadilen</w:t>
      </w:r>
      <w:proofErr w:type="spellEnd"/>
      <w:r>
        <w:rPr>
          <w:bCs/>
          <w:color w:val="000000"/>
          <w:sz w:val="24"/>
          <w:szCs w:val="24"/>
        </w:rPr>
        <w:t xml:space="preserve"> düzenleme yapılması,</w:t>
      </w:r>
    </w:p>
    <w:p w:rsidR="005218F2" w:rsidRDefault="005218F2" w:rsidP="005218F2">
      <w:pPr>
        <w:jc w:val="both"/>
        <w:rPr>
          <w:bCs/>
          <w:color w:val="000000"/>
          <w:sz w:val="24"/>
          <w:szCs w:val="24"/>
        </w:rPr>
      </w:pPr>
    </w:p>
    <w:p w:rsidR="005218F2" w:rsidRDefault="005218F2" w:rsidP="005218F2">
      <w:pPr>
        <w:jc w:val="both"/>
        <w:rPr>
          <w:bCs/>
          <w:color w:val="000000"/>
          <w:sz w:val="24"/>
          <w:szCs w:val="24"/>
        </w:rPr>
      </w:pPr>
      <w:r>
        <w:rPr>
          <w:bCs/>
          <w:color w:val="000000"/>
          <w:sz w:val="24"/>
          <w:szCs w:val="24"/>
        </w:rPr>
        <w:tab/>
        <w:t xml:space="preserve">Otobüs Terminal Gelirleri’nin 2. Maddesinde bulunan “şehirler arası uzun yol otobüslerinin koltuk adedi 45 üzeri olan otobüslerden otogar çıkışlarında (KDV </w:t>
      </w:r>
      <w:proofErr w:type="gramStart"/>
      <w:r>
        <w:rPr>
          <w:bCs/>
          <w:color w:val="000000"/>
          <w:sz w:val="24"/>
          <w:szCs w:val="24"/>
        </w:rPr>
        <w:t>dahil</w:t>
      </w:r>
      <w:proofErr w:type="gramEnd"/>
      <w:r>
        <w:rPr>
          <w:bCs/>
          <w:color w:val="000000"/>
          <w:sz w:val="24"/>
          <w:szCs w:val="24"/>
        </w:rPr>
        <w:t>) 70,00-TL olarak düzeltilmesi,</w:t>
      </w:r>
    </w:p>
    <w:p w:rsidR="005218F2" w:rsidRDefault="005218F2" w:rsidP="005218F2">
      <w:pPr>
        <w:jc w:val="both"/>
        <w:rPr>
          <w:bCs/>
          <w:color w:val="000000"/>
          <w:sz w:val="24"/>
          <w:szCs w:val="24"/>
        </w:rPr>
      </w:pPr>
    </w:p>
    <w:p w:rsidR="005218F2" w:rsidRDefault="005218F2" w:rsidP="005218F2">
      <w:pPr>
        <w:jc w:val="both"/>
        <w:rPr>
          <w:bCs/>
          <w:color w:val="000000"/>
          <w:sz w:val="24"/>
          <w:szCs w:val="24"/>
        </w:rPr>
      </w:pPr>
    </w:p>
    <w:p w:rsidR="005218F2" w:rsidRPr="00CB7B70" w:rsidRDefault="005218F2" w:rsidP="005218F2">
      <w:pPr>
        <w:ind w:firstLine="708"/>
        <w:jc w:val="both"/>
        <w:rPr>
          <w:sz w:val="24"/>
          <w:szCs w:val="24"/>
        </w:rPr>
      </w:pPr>
      <w:r>
        <w:rPr>
          <w:bCs/>
          <w:color w:val="000000"/>
          <w:sz w:val="24"/>
          <w:szCs w:val="24"/>
        </w:rPr>
        <w:tab/>
        <w:t xml:space="preserve">Yukarıda belirtilen değişiklik ve düzenlemelerle birlikte </w:t>
      </w:r>
      <w:r w:rsidRPr="002C0256">
        <w:rPr>
          <w:bCs/>
          <w:color w:val="000000"/>
          <w:sz w:val="24"/>
          <w:szCs w:val="24"/>
        </w:rPr>
        <w:t>213 Sayılı Vergi Usul Kanunu’na göre 2015 Mali Yılı için Vergi Resim Harç %3.93 Ücret Tarifesinde % 3.93 oranında artış yapılması</w:t>
      </w:r>
      <w:r w:rsidRPr="005218F2">
        <w:rPr>
          <w:bCs/>
          <w:sz w:val="24"/>
          <w:szCs w:val="24"/>
        </w:rPr>
        <w:t xml:space="preserve"> </w:t>
      </w:r>
      <w:r w:rsidRPr="00CB7B70">
        <w:rPr>
          <w:bCs/>
          <w:sz w:val="24"/>
          <w:szCs w:val="24"/>
        </w:rPr>
        <w:t>uygun görüldüğüne</w:t>
      </w:r>
      <w:r w:rsidRPr="00CB7B70">
        <w:rPr>
          <w:sz w:val="24"/>
          <w:szCs w:val="24"/>
          <w:lang w:bidi="tr-TR"/>
        </w:rPr>
        <w:t xml:space="preserve"> dair </w:t>
      </w:r>
      <w:r w:rsidRPr="00CB7B70">
        <w:rPr>
          <w:bCs/>
          <w:sz w:val="24"/>
          <w:szCs w:val="24"/>
        </w:rPr>
        <w:t xml:space="preserve">komisyon raporunun </w:t>
      </w:r>
      <w:r w:rsidRPr="00CB7B70">
        <w:rPr>
          <w:b/>
          <w:sz w:val="24"/>
          <w:szCs w:val="24"/>
        </w:rPr>
        <w:t>kabulüne</w:t>
      </w:r>
      <w:r w:rsidRPr="00CB7B70">
        <w:rPr>
          <w:sz w:val="24"/>
          <w:szCs w:val="24"/>
        </w:rPr>
        <w:t xml:space="preserve">, yapılan </w:t>
      </w:r>
      <w:proofErr w:type="spellStart"/>
      <w:r w:rsidRPr="00CB7B70">
        <w:rPr>
          <w:sz w:val="24"/>
          <w:szCs w:val="24"/>
        </w:rPr>
        <w:t>işari</w:t>
      </w:r>
      <w:proofErr w:type="spellEnd"/>
      <w:r w:rsidRPr="00CB7B70">
        <w:rPr>
          <w:sz w:val="24"/>
          <w:szCs w:val="24"/>
        </w:rPr>
        <w:t xml:space="preserve"> </w:t>
      </w:r>
      <w:r w:rsidR="001D628C">
        <w:rPr>
          <w:sz w:val="24"/>
          <w:szCs w:val="24"/>
        </w:rPr>
        <w:t>oylama neticesinde</w:t>
      </w:r>
      <w:r w:rsidR="0017389C">
        <w:rPr>
          <w:sz w:val="24"/>
          <w:szCs w:val="24"/>
        </w:rPr>
        <w:t xml:space="preserve"> </w:t>
      </w:r>
      <w:r w:rsidRPr="00CB7B70">
        <w:rPr>
          <w:sz w:val="24"/>
          <w:szCs w:val="24"/>
        </w:rPr>
        <w:t>mevcudun oy birliği ile karar verildi.</w:t>
      </w:r>
    </w:p>
    <w:p w:rsidR="005218F2" w:rsidRDefault="005218F2" w:rsidP="005218F2">
      <w:pPr>
        <w:jc w:val="both"/>
        <w:rPr>
          <w:b/>
          <w:bCs/>
          <w:sz w:val="24"/>
          <w:szCs w:val="24"/>
        </w:rPr>
      </w:pPr>
    </w:p>
    <w:p w:rsidR="00CB7B70" w:rsidRDefault="00CB7B70" w:rsidP="00322B00">
      <w:pPr>
        <w:jc w:val="both"/>
        <w:rPr>
          <w:b/>
          <w:bCs/>
          <w:sz w:val="24"/>
          <w:szCs w:val="24"/>
        </w:rPr>
      </w:pPr>
    </w:p>
    <w:p w:rsidR="005218F2" w:rsidRDefault="005218F2" w:rsidP="00322B00">
      <w:pPr>
        <w:jc w:val="both"/>
        <w:rPr>
          <w:b/>
          <w:bCs/>
          <w:sz w:val="24"/>
          <w:szCs w:val="24"/>
        </w:rPr>
      </w:pPr>
    </w:p>
    <w:p w:rsidR="005218F2" w:rsidRDefault="005218F2" w:rsidP="00322B00">
      <w:pPr>
        <w:jc w:val="both"/>
        <w:rPr>
          <w:b/>
          <w:bCs/>
          <w:sz w:val="24"/>
          <w:szCs w:val="24"/>
        </w:rPr>
      </w:pPr>
    </w:p>
    <w:p w:rsidR="005218F2" w:rsidRDefault="005218F2" w:rsidP="00322B00">
      <w:pPr>
        <w:jc w:val="both"/>
        <w:rPr>
          <w:b/>
          <w:bCs/>
          <w:sz w:val="24"/>
          <w:szCs w:val="24"/>
        </w:rPr>
      </w:pPr>
    </w:p>
    <w:p w:rsidR="005218F2" w:rsidRDefault="005218F2" w:rsidP="00322B00">
      <w:pPr>
        <w:jc w:val="both"/>
        <w:rPr>
          <w:b/>
          <w:bCs/>
          <w:sz w:val="24"/>
          <w:szCs w:val="24"/>
        </w:rPr>
      </w:pPr>
    </w:p>
    <w:p w:rsidR="0017389C" w:rsidRDefault="0017389C"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w:t>
      </w:r>
      <w:proofErr w:type="gramStart"/>
      <w:r>
        <w:rPr>
          <w:b/>
          <w:bCs/>
          <w:sz w:val="24"/>
          <w:szCs w:val="24"/>
        </w:rPr>
        <w:t>Katibi</w:t>
      </w:r>
      <w:proofErr w:type="gramEnd"/>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317CE"/>
    <w:multiLevelType w:val="hybridMultilevel"/>
    <w:tmpl w:val="75CA4584"/>
    <w:lvl w:ilvl="0" w:tplc="DA78ADA0">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7389C"/>
    <w:rsid w:val="001816AF"/>
    <w:rsid w:val="00186AFC"/>
    <w:rsid w:val="00194102"/>
    <w:rsid w:val="001A3E7C"/>
    <w:rsid w:val="001A52DF"/>
    <w:rsid w:val="001A56A5"/>
    <w:rsid w:val="001B532F"/>
    <w:rsid w:val="001D628C"/>
    <w:rsid w:val="001D77CC"/>
    <w:rsid w:val="001E77AD"/>
    <w:rsid w:val="001F5EF3"/>
    <w:rsid w:val="00210564"/>
    <w:rsid w:val="00213FEA"/>
    <w:rsid w:val="002329F9"/>
    <w:rsid w:val="002410E6"/>
    <w:rsid w:val="00242531"/>
    <w:rsid w:val="00253B19"/>
    <w:rsid w:val="00263432"/>
    <w:rsid w:val="0026393E"/>
    <w:rsid w:val="00271491"/>
    <w:rsid w:val="002B4F59"/>
    <w:rsid w:val="002D0C4E"/>
    <w:rsid w:val="002D71D5"/>
    <w:rsid w:val="002E0685"/>
    <w:rsid w:val="002F1579"/>
    <w:rsid w:val="00322B00"/>
    <w:rsid w:val="00353033"/>
    <w:rsid w:val="003576EF"/>
    <w:rsid w:val="00367902"/>
    <w:rsid w:val="003738BA"/>
    <w:rsid w:val="003820EC"/>
    <w:rsid w:val="003903E8"/>
    <w:rsid w:val="003A0927"/>
    <w:rsid w:val="003A718F"/>
    <w:rsid w:val="003B24AB"/>
    <w:rsid w:val="003E1AE4"/>
    <w:rsid w:val="003F5CEF"/>
    <w:rsid w:val="003F5DCE"/>
    <w:rsid w:val="0040040E"/>
    <w:rsid w:val="00413FBB"/>
    <w:rsid w:val="00434F90"/>
    <w:rsid w:val="0043707A"/>
    <w:rsid w:val="00442A3B"/>
    <w:rsid w:val="00447898"/>
    <w:rsid w:val="00457A60"/>
    <w:rsid w:val="00490013"/>
    <w:rsid w:val="004941F8"/>
    <w:rsid w:val="004A226F"/>
    <w:rsid w:val="004A35D0"/>
    <w:rsid w:val="004B3965"/>
    <w:rsid w:val="00510AFE"/>
    <w:rsid w:val="005177B2"/>
    <w:rsid w:val="00517877"/>
    <w:rsid w:val="00521457"/>
    <w:rsid w:val="005218F2"/>
    <w:rsid w:val="00521D6F"/>
    <w:rsid w:val="005238D2"/>
    <w:rsid w:val="00525E86"/>
    <w:rsid w:val="00541C16"/>
    <w:rsid w:val="005432E5"/>
    <w:rsid w:val="00543F6C"/>
    <w:rsid w:val="00544411"/>
    <w:rsid w:val="005464C6"/>
    <w:rsid w:val="00563B44"/>
    <w:rsid w:val="00564A28"/>
    <w:rsid w:val="00576052"/>
    <w:rsid w:val="005C4551"/>
    <w:rsid w:val="005C5B43"/>
    <w:rsid w:val="005D38D1"/>
    <w:rsid w:val="005E258F"/>
    <w:rsid w:val="005F12B8"/>
    <w:rsid w:val="005F2012"/>
    <w:rsid w:val="005F3417"/>
    <w:rsid w:val="00611248"/>
    <w:rsid w:val="00617DDE"/>
    <w:rsid w:val="006324DF"/>
    <w:rsid w:val="00632796"/>
    <w:rsid w:val="00656AD1"/>
    <w:rsid w:val="0066542E"/>
    <w:rsid w:val="006758E2"/>
    <w:rsid w:val="00675FDF"/>
    <w:rsid w:val="00680D77"/>
    <w:rsid w:val="00681D12"/>
    <w:rsid w:val="006832D8"/>
    <w:rsid w:val="00697E16"/>
    <w:rsid w:val="006B55C5"/>
    <w:rsid w:val="006B71CA"/>
    <w:rsid w:val="006F01AD"/>
    <w:rsid w:val="006F2CDE"/>
    <w:rsid w:val="006F3F5E"/>
    <w:rsid w:val="00722958"/>
    <w:rsid w:val="007705CD"/>
    <w:rsid w:val="007B44C7"/>
    <w:rsid w:val="007F1BA2"/>
    <w:rsid w:val="00803848"/>
    <w:rsid w:val="00805A6D"/>
    <w:rsid w:val="00807B2E"/>
    <w:rsid w:val="00811EAB"/>
    <w:rsid w:val="00813361"/>
    <w:rsid w:val="0083340B"/>
    <w:rsid w:val="00837A42"/>
    <w:rsid w:val="00896C59"/>
    <w:rsid w:val="008A054A"/>
    <w:rsid w:val="008A2888"/>
    <w:rsid w:val="008B5493"/>
    <w:rsid w:val="008D350E"/>
    <w:rsid w:val="008D485F"/>
    <w:rsid w:val="00907594"/>
    <w:rsid w:val="009652F3"/>
    <w:rsid w:val="00971491"/>
    <w:rsid w:val="0099703E"/>
    <w:rsid w:val="009B7C77"/>
    <w:rsid w:val="009D61F7"/>
    <w:rsid w:val="009F55CD"/>
    <w:rsid w:val="00A26213"/>
    <w:rsid w:val="00A3631E"/>
    <w:rsid w:val="00A53461"/>
    <w:rsid w:val="00A91C33"/>
    <w:rsid w:val="00A91D31"/>
    <w:rsid w:val="00A91DEF"/>
    <w:rsid w:val="00B05318"/>
    <w:rsid w:val="00B0654C"/>
    <w:rsid w:val="00B15D82"/>
    <w:rsid w:val="00B212F2"/>
    <w:rsid w:val="00B75109"/>
    <w:rsid w:val="00B84392"/>
    <w:rsid w:val="00B86182"/>
    <w:rsid w:val="00B90BC1"/>
    <w:rsid w:val="00B9215D"/>
    <w:rsid w:val="00B93B96"/>
    <w:rsid w:val="00B9755B"/>
    <w:rsid w:val="00BA4757"/>
    <w:rsid w:val="00BA67F2"/>
    <w:rsid w:val="00BD1921"/>
    <w:rsid w:val="00BD1A04"/>
    <w:rsid w:val="00BD3427"/>
    <w:rsid w:val="00BE2702"/>
    <w:rsid w:val="00BF0AD4"/>
    <w:rsid w:val="00BF49D0"/>
    <w:rsid w:val="00BF5F7D"/>
    <w:rsid w:val="00C123BB"/>
    <w:rsid w:val="00C37707"/>
    <w:rsid w:val="00C442C1"/>
    <w:rsid w:val="00C46023"/>
    <w:rsid w:val="00C557A1"/>
    <w:rsid w:val="00C61668"/>
    <w:rsid w:val="00C651A5"/>
    <w:rsid w:val="00C703AA"/>
    <w:rsid w:val="00C81CE5"/>
    <w:rsid w:val="00CA7147"/>
    <w:rsid w:val="00CB7B70"/>
    <w:rsid w:val="00CC060D"/>
    <w:rsid w:val="00CC0F00"/>
    <w:rsid w:val="00CC302F"/>
    <w:rsid w:val="00CF3671"/>
    <w:rsid w:val="00D006A2"/>
    <w:rsid w:val="00D02D4C"/>
    <w:rsid w:val="00D04CA9"/>
    <w:rsid w:val="00D05567"/>
    <w:rsid w:val="00D303E3"/>
    <w:rsid w:val="00D42734"/>
    <w:rsid w:val="00D42B96"/>
    <w:rsid w:val="00D5228A"/>
    <w:rsid w:val="00D66A87"/>
    <w:rsid w:val="00D802C7"/>
    <w:rsid w:val="00D81CFC"/>
    <w:rsid w:val="00D92C8B"/>
    <w:rsid w:val="00D94104"/>
    <w:rsid w:val="00D95262"/>
    <w:rsid w:val="00D97B5F"/>
    <w:rsid w:val="00DA3AB1"/>
    <w:rsid w:val="00DB1264"/>
    <w:rsid w:val="00DB3EE1"/>
    <w:rsid w:val="00DC69DA"/>
    <w:rsid w:val="00DE1434"/>
    <w:rsid w:val="00E4500F"/>
    <w:rsid w:val="00E560ED"/>
    <w:rsid w:val="00E74120"/>
    <w:rsid w:val="00E77C12"/>
    <w:rsid w:val="00E9604E"/>
    <w:rsid w:val="00EA1CA9"/>
    <w:rsid w:val="00EA4A5E"/>
    <w:rsid w:val="00EA6A48"/>
    <w:rsid w:val="00EA79EA"/>
    <w:rsid w:val="00ED7BA4"/>
    <w:rsid w:val="00ED7D7B"/>
    <w:rsid w:val="00F50D86"/>
    <w:rsid w:val="00F77CF7"/>
    <w:rsid w:val="00F8079A"/>
    <w:rsid w:val="00F85111"/>
    <w:rsid w:val="00F85FE2"/>
    <w:rsid w:val="00FA05BE"/>
    <w:rsid w:val="00FA2E6A"/>
    <w:rsid w:val="00FA2F0F"/>
    <w:rsid w:val="00FB0DDE"/>
    <w:rsid w:val="00FB3F39"/>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locked/>
    <w:rsid w:val="00FE6800"/>
    <w:rPr>
      <w:rFonts w:ascii="Times New Roman" w:hAnsi="Times New Roman" w:cs="Times New Roman"/>
      <w:shd w:val="clear" w:color="auto" w:fill="FFFFFF"/>
    </w:rPr>
  </w:style>
  <w:style w:type="paragraph" w:customStyle="1" w:styleId="Bodytext0">
    <w:name w:val="Body text"/>
    <w:basedOn w:val="Normal"/>
    <w:link w:val="Bodytext"/>
    <w:rsid w:val="00FE6800"/>
    <w:pPr>
      <w:widowControl w:val="0"/>
      <w:shd w:val="clear" w:color="auto" w:fill="FFFFFF"/>
      <w:spacing w:after="360" w:line="240" w:lineRule="atLeast"/>
    </w:pPr>
    <w:rPr>
      <w:sz w:val="22"/>
      <w:szCs w:val="22"/>
    </w:rPr>
  </w:style>
  <w:style w:type="character" w:customStyle="1" w:styleId="BodytextLucidaSansUnicode85ptItalicSpacing0pt">
    <w:name w:val="Body text + Lucida Sans Unicode;8;5 pt;Italic;Spacing 0 pt"/>
    <w:basedOn w:val="Bodytext"/>
    <w:rsid w:val="00B9755B"/>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Bodytext75pt">
    <w:name w:val="Body text + 7;5 pt"/>
    <w:basedOn w:val="VarsaylanParagrafYazTipi"/>
    <w:rsid w:val="005177B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2899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MERSİN BÜYÜKŞEHİR</vt:lpstr>
    </vt:vector>
  </TitlesOfParts>
  <Company>F_s_M</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6</cp:revision>
  <cp:lastPrinted>2014-09-16T05:32:00Z</cp:lastPrinted>
  <dcterms:created xsi:type="dcterms:W3CDTF">2014-09-15T06:28:00Z</dcterms:created>
  <dcterms:modified xsi:type="dcterms:W3CDTF">2014-09-16T05:32:00Z</dcterms:modified>
</cp:coreProperties>
</file>